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FE365" w14:textId="77777777" w:rsidR="00374405" w:rsidRPr="00374405" w:rsidRDefault="00374405" w:rsidP="00374405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  <w:r w:rsidRPr="00374405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 xml:space="preserve">Chef Eric </w:t>
      </w:r>
      <w:proofErr w:type="spellStart"/>
      <w:r w:rsidRPr="00374405"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  <w:t>Bertoïa</w:t>
      </w:r>
      <w:proofErr w:type="spellEnd"/>
    </w:p>
    <w:p w14:paraId="0AA36CB7" w14:textId="77777777" w:rsidR="00374405" w:rsidRDefault="00374405" w:rsidP="00374405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color w:val="0A0A0A"/>
          <w:kern w:val="0"/>
          <w:shd w:val="clear" w:color="auto" w:fill="FFFFFF"/>
          <w14:ligatures w14:val="none"/>
        </w:rPr>
      </w:pPr>
      <w:r w:rsidRPr="00374405">
        <w:rPr>
          <w:rFonts w:ascii="Roboto" w:eastAsia="Times New Roman" w:hAnsi="Roboto" w:cs="Times New Roman"/>
          <w:color w:val="0A0A0A"/>
          <w:kern w:val="0"/>
          <w:shd w:val="clear" w:color="auto" w:fill="FFFFFF"/>
          <w14:ligatures w14:val="none"/>
        </w:rPr>
        <w:t xml:space="preserve">A native of Toulouse, in the Southwest of France, Chef Eric </w:t>
      </w:r>
      <w:proofErr w:type="spellStart"/>
      <w:r w:rsidRPr="00374405">
        <w:rPr>
          <w:rFonts w:ascii="Roboto" w:eastAsia="Times New Roman" w:hAnsi="Roboto" w:cs="Times New Roman"/>
          <w:color w:val="0A0A0A"/>
          <w:kern w:val="0"/>
          <w:shd w:val="clear" w:color="auto" w:fill="FFFFFF"/>
          <w14:ligatures w14:val="none"/>
        </w:rPr>
        <w:t>Bertoïa</w:t>
      </w:r>
      <w:proofErr w:type="spellEnd"/>
      <w:r w:rsidRPr="00374405">
        <w:rPr>
          <w:rFonts w:ascii="Roboto" w:eastAsia="Times New Roman" w:hAnsi="Roboto" w:cs="Times New Roman"/>
          <w:color w:val="0A0A0A"/>
          <w:kern w:val="0"/>
          <w:shd w:val="clear" w:color="auto" w:fill="FFFFFF"/>
          <w14:ligatures w14:val="none"/>
        </w:rPr>
        <w:t xml:space="preserve"> discovered his passion for pastry at an early age.</w:t>
      </w:r>
    </w:p>
    <w:p w14:paraId="08886947" w14:textId="77777777" w:rsidR="00374405" w:rsidRPr="00374405" w:rsidRDefault="00374405" w:rsidP="00374405">
      <w:pPr>
        <w:shd w:val="clear" w:color="auto" w:fill="FFFFFF"/>
        <w:spacing w:after="0" w:line="420" w:lineRule="atLeast"/>
        <w:rPr>
          <w:rFonts w:ascii="Roboto" w:eastAsia="Times New Roman" w:hAnsi="Roboto" w:cs="Times New Roman"/>
          <w:b/>
          <w:bCs/>
          <w:color w:val="0A0A0A"/>
          <w:kern w:val="0"/>
          <w:sz w:val="30"/>
          <w:szCs w:val="30"/>
          <w14:ligatures w14:val="none"/>
        </w:rPr>
      </w:pPr>
    </w:p>
    <w:p w14:paraId="3A8E65D9" w14:textId="77777777" w:rsidR="00374405" w:rsidRPr="00374405" w:rsidRDefault="00374405" w:rsidP="0037440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40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Early Training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: At 16, he began his formal journey with an apprenticeship at </w:t>
      </w:r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Robert Marty Pâtisserie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 while attending culinary school.</w:t>
      </w:r>
    </w:p>
    <w:p w14:paraId="03E6069C" w14:textId="77777777" w:rsidR="00374405" w:rsidRPr="00374405" w:rsidRDefault="00374405" w:rsidP="0037440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40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Michelin Experience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: Chef </w:t>
      </w:r>
      <w:proofErr w:type="spellStart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Bertoïa</w:t>
      </w:r>
      <w:proofErr w:type="spellEnd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pursued his career in several esteemed Michelin-star establishments, including </w:t>
      </w:r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Hotel Miramar </w:t>
      </w:r>
      <w:proofErr w:type="spellStart"/>
      <w:proofErr w:type="gramStart"/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Biarritz,L'Auberge</w:t>
      </w:r>
      <w:proofErr w:type="spellEnd"/>
      <w:proofErr w:type="gramEnd"/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 des </w:t>
      </w:r>
      <w:proofErr w:type="spellStart"/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Templiers</w:t>
      </w:r>
      <w:proofErr w:type="spellEnd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, </w:t>
      </w:r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La </w:t>
      </w:r>
      <w:proofErr w:type="spellStart"/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Pyramide</w:t>
      </w:r>
      <w:proofErr w:type="spellEnd"/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 Fernand Point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, and </w:t>
      </w:r>
      <w:proofErr w:type="spellStart"/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L'Oustau</w:t>
      </w:r>
      <w:proofErr w:type="spellEnd"/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 de </w:t>
      </w:r>
      <w:proofErr w:type="spellStart"/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Baumaniere</w:t>
      </w:r>
      <w:proofErr w:type="spellEnd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. He further honed his skills with Chocolate Master (Meilleur </w:t>
      </w:r>
      <w:proofErr w:type="spellStart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Ouvrier</w:t>
      </w:r>
      <w:proofErr w:type="spellEnd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de France) Jean Francois </w:t>
      </w:r>
      <w:proofErr w:type="spellStart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Castagné</w:t>
      </w:r>
      <w:proofErr w:type="spellEnd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. In 1996, he moved to Paris to work at </w:t>
      </w:r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 xml:space="preserve">Le </w:t>
      </w:r>
      <w:proofErr w:type="spellStart"/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Taillevent</w:t>
      </w:r>
      <w:proofErr w:type="spellEnd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, followed by a role as Executive Pastry Chef at the </w:t>
      </w:r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Ritz Hotel Paris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. He also shared his expertise by teaching at the Escoffier Culinary School at the Ritz.</w:t>
      </w:r>
    </w:p>
    <w:p w14:paraId="2A983ACE" w14:textId="77777777" w:rsidR="00374405" w:rsidRPr="00374405" w:rsidRDefault="00374405" w:rsidP="0037440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40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New York City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: Dreaming of working in the U.S., Chef </w:t>
      </w:r>
      <w:proofErr w:type="spellStart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Bertoïa</w:t>
      </w:r>
      <w:proofErr w:type="spellEnd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moved to New York City in May 2001. He spent over 14 years with Chef Daniel Boulud's </w:t>
      </w:r>
      <w:proofErr w:type="spellStart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Dinex</w:t>
      </w:r>
      <w:proofErr w:type="spellEnd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Group, starting as Executive Pastry Chef for the flagship Restaurant </w:t>
      </w:r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Daniel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 before becoming Corporate Pastry Chef, overseeing all worldwide pastry operations and new restaurant openings.</w:t>
      </w:r>
    </w:p>
    <w:p w14:paraId="2D14CA27" w14:textId="77777777" w:rsidR="00374405" w:rsidRPr="00374405" w:rsidRDefault="00374405" w:rsidP="0037440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40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Current Role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: Since 2015, Chef Bertoia has served as a Corporate Pastry Chef at Paris Gourmet. In this role, he provides expertise to professionals, leads research and development.</w:t>
      </w:r>
    </w:p>
    <w:p w14:paraId="28EF8279" w14:textId="77777777" w:rsidR="00374405" w:rsidRPr="00374405" w:rsidRDefault="00374405" w:rsidP="00374405">
      <w:pPr>
        <w:numPr>
          <w:ilvl w:val="0"/>
          <w:numId w:val="1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40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Coaching &amp; Competitions: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 Chef </w:t>
      </w:r>
      <w:proofErr w:type="spellStart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Bertoïa</w:t>
      </w:r>
      <w:proofErr w:type="spellEnd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frequently serves as a respected judge and coach at top-tier international competitions. While working in Paris, he was a jury member for the prestigious national </w:t>
      </w:r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Chocolate Show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 competition in </w:t>
      </w:r>
      <w:proofErr w:type="gramStart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2000, and</w:t>
      </w:r>
      <w:proofErr w:type="gramEnd"/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 xml:space="preserve"> also served as a consultant teacher for the culinary school </w:t>
      </w:r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I.N.F.A Paris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 (a professional training center). His more recent judging and coaching roles include:</w:t>
      </w:r>
    </w:p>
    <w:p w14:paraId="076D2790" w14:textId="77777777" w:rsidR="00374405" w:rsidRPr="00374405" w:rsidRDefault="00374405" w:rsidP="0037440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40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Jury Member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: US Pastry Competition </w:t>
      </w:r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(New York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, 2009, 2010, 2011) and </w:t>
      </w:r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Madrid Fusion 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(2012).</w:t>
      </w:r>
    </w:p>
    <w:p w14:paraId="01937D5B" w14:textId="77777777" w:rsidR="00374405" w:rsidRPr="00374405" w:rsidRDefault="00374405" w:rsidP="00374405">
      <w:pPr>
        <w:numPr>
          <w:ilvl w:val="0"/>
          <w:numId w:val="2"/>
        </w:numPr>
        <w:shd w:val="clear" w:color="auto" w:fill="FFFFFF"/>
        <w:spacing w:after="180" w:line="360" w:lineRule="atLeast"/>
        <w:rPr>
          <w:rFonts w:ascii="Roboto" w:eastAsia="Times New Roman" w:hAnsi="Roboto" w:cs="Times New Roman"/>
          <w:color w:val="0A0A0A"/>
          <w:kern w:val="0"/>
          <w14:ligatures w14:val="none"/>
        </w:rPr>
      </w:pPr>
      <w:r w:rsidRPr="00374405">
        <w:rPr>
          <w:rFonts w:ascii="Roboto" w:eastAsia="Times New Roman" w:hAnsi="Roboto" w:cs="Times New Roman"/>
          <w:b/>
          <w:bCs/>
          <w:color w:val="0A0A0A"/>
          <w:kern w:val="0"/>
          <w14:ligatures w14:val="none"/>
        </w:rPr>
        <w:t>Team Coach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: US team for the </w:t>
      </w:r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Women's Pastry Queen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 (Rimini, Italy, 2018) and the </w:t>
      </w:r>
      <w:r w:rsidRPr="00374405">
        <w:rPr>
          <w:rFonts w:ascii="Roboto" w:eastAsia="Times New Roman" w:hAnsi="Roboto" w:cs="Times New Roman"/>
          <w:i/>
          <w:iCs/>
          <w:color w:val="0A0A0A"/>
          <w:kern w:val="0"/>
          <w14:ligatures w14:val="none"/>
        </w:rPr>
        <w:t>World Catering Cup</w:t>
      </w:r>
      <w:r w:rsidRPr="00374405">
        <w:rPr>
          <w:rFonts w:ascii="Roboto" w:eastAsia="Times New Roman" w:hAnsi="Roboto" w:cs="Times New Roman"/>
          <w:color w:val="0A0A0A"/>
          <w:kern w:val="0"/>
          <w14:ligatures w14:val="none"/>
        </w:rPr>
        <w:t> (Lyon, France, 2019).</w:t>
      </w:r>
    </w:p>
    <w:p w14:paraId="123CCED3" w14:textId="77777777" w:rsidR="00374405" w:rsidRPr="00374405" w:rsidRDefault="00374405" w:rsidP="00374405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F7472B" w14:textId="77777777" w:rsidR="00444AEA" w:rsidRDefault="00444AEA"/>
    <w:sectPr w:rsidR="00444A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C3F93"/>
    <w:multiLevelType w:val="multilevel"/>
    <w:tmpl w:val="98126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4A271C"/>
    <w:multiLevelType w:val="multilevel"/>
    <w:tmpl w:val="4F00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7776428">
    <w:abstractNumId w:val="0"/>
  </w:num>
  <w:num w:numId="2" w16cid:durableId="20379234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405"/>
    <w:rsid w:val="00182F09"/>
    <w:rsid w:val="0027586B"/>
    <w:rsid w:val="00374405"/>
    <w:rsid w:val="00444AEA"/>
    <w:rsid w:val="00450ECA"/>
    <w:rsid w:val="005E1091"/>
    <w:rsid w:val="009E3B0A"/>
    <w:rsid w:val="00D5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1842E5"/>
  <w15:chartTrackingRefBased/>
  <w15:docId w15:val="{9C6CA248-3036-0149-BB73-0F5DB74D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44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44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44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44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4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44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44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44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44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44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44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44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44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44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44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44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44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44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44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44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44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44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44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44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44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44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44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44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4405"/>
    <w:rPr>
      <w:b/>
      <w:bCs/>
      <w:smallCaps/>
      <w:color w:val="0F4761" w:themeColor="accent1" w:themeShade="BF"/>
      <w:spacing w:val="5"/>
    </w:rPr>
  </w:style>
  <w:style w:type="character" w:customStyle="1" w:styleId="size">
    <w:name w:val="size"/>
    <w:basedOn w:val="DefaultParagraphFont"/>
    <w:rsid w:val="00374405"/>
  </w:style>
  <w:style w:type="character" w:customStyle="1" w:styleId="t286pc">
    <w:name w:val="t286pc"/>
    <w:basedOn w:val="DefaultParagraphFont"/>
    <w:rsid w:val="00374405"/>
  </w:style>
  <w:style w:type="character" w:customStyle="1" w:styleId="apple-converted-space">
    <w:name w:val="apple-converted-space"/>
    <w:basedOn w:val="DefaultParagraphFont"/>
    <w:rsid w:val="00374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288</Words>
  <Characters>1645</Characters>
  <Application>Microsoft Office Word</Application>
  <DocSecurity>0</DocSecurity>
  <Lines>13</Lines>
  <Paragraphs>3</Paragraphs>
  <ScaleCrop>false</ScaleCrop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Bertoia</dc:creator>
  <cp:keywords/>
  <dc:description/>
  <cp:lastModifiedBy>Eric Bertoia</cp:lastModifiedBy>
  <cp:revision>1</cp:revision>
  <dcterms:created xsi:type="dcterms:W3CDTF">2025-12-01T01:11:00Z</dcterms:created>
  <dcterms:modified xsi:type="dcterms:W3CDTF">2025-12-01T01:11:00Z</dcterms:modified>
</cp:coreProperties>
</file>